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913" w:rsidRPr="00732913" w:rsidRDefault="00732913" w:rsidP="00732913">
      <w:pPr>
        <w:pStyle w:val="center"/>
        <w:rPr>
          <w:rFonts w:ascii="Arial CE" w:hAnsi="Arial CE" w:cs="Arial CE"/>
          <w:b/>
          <w:noProof/>
          <w:color w:val="0070C0"/>
          <w:sz w:val="40"/>
        </w:rPr>
      </w:pPr>
      <w:r w:rsidRPr="00732913">
        <w:rPr>
          <w:rFonts w:ascii="Arial CE" w:hAnsi="Arial CE" w:cs="Arial CE"/>
          <w:b/>
          <w:noProof/>
          <w:color w:val="0070C0"/>
          <w:sz w:val="40"/>
        </w:rPr>
        <w:t>Kralupská liga – Turistický závod 201</w:t>
      </w:r>
      <w:r w:rsidR="00CE0AFC">
        <w:rPr>
          <w:rFonts w:ascii="Arial CE" w:hAnsi="Arial CE" w:cs="Arial CE"/>
          <w:b/>
          <w:noProof/>
          <w:color w:val="0070C0"/>
          <w:sz w:val="40"/>
        </w:rPr>
        <w:t>5</w:t>
      </w:r>
      <w:r w:rsidRPr="00732913">
        <w:rPr>
          <w:rFonts w:ascii="Arial CE" w:hAnsi="Arial CE" w:cs="Arial CE"/>
          <w:b/>
          <w:noProof/>
          <w:color w:val="0070C0"/>
          <w:sz w:val="40"/>
        </w:rPr>
        <w:t xml:space="preserve"> / 201</w:t>
      </w:r>
      <w:r w:rsidR="00CE0AFC">
        <w:rPr>
          <w:rFonts w:ascii="Arial CE" w:hAnsi="Arial CE" w:cs="Arial CE"/>
          <w:b/>
          <w:noProof/>
          <w:color w:val="0070C0"/>
          <w:sz w:val="40"/>
        </w:rPr>
        <w:t>6</w:t>
      </w:r>
    </w:p>
    <w:p w:rsidR="00732913" w:rsidRDefault="00732913" w:rsidP="00732913">
      <w:pPr>
        <w:pStyle w:val="center"/>
        <w:rPr>
          <w:rFonts w:ascii="Arial CE" w:hAnsi="Arial CE" w:cs="Arial CE"/>
        </w:rPr>
      </w:pPr>
      <w:r>
        <w:rPr>
          <w:rFonts w:ascii="Arial CE" w:hAnsi="Arial CE" w:cs="Arial CE"/>
          <w:noProof/>
        </w:rPr>
        <w:drawing>
          <wp:inline distT="0" distB="0" distL="0" distR="0">
            <wp:extent cx="3409950" cy="1442671"/>
            <wp:effectExtent l="19050" t="0" r="0" b="0"/>
            <wp:docPr id="1" name="obrázek 1" descr="Česko sportu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Česko sportuj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442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CE" w:hAnsi="Arial CE" w:cs="Arial CE"/>
        </w:rPr>
        <w:br/>
        <w:t> </w:t>
      </w:r>
    </w:p>
    <w:p w:rsidR="00732913" w:rsidRDefault="00732913" w:rsidP="00732913">
      <w:pPr>
        <w:pStyle w:val="center"/>
        <w:rPr>
          <w:rFonts w:ascii="Arial CE" w:hAnsi="Arial CE" w:cs="Arial CE"/>
        </w:rPr>
      </w:pPr>
      <w:r>
        <w:rPr>
          <w:rFonts w:ascii="Arial CE" w:hAnsi="Arial CE" w:cs="Arial CE"/>
        </w:rPr>
        <w:t>KČT Kralupy nad Vltavou a TOM 3511 Vltavský paprsek vyhlašují Kralupskou ligu v Turistickém závodě.</w:t>
      </w:r>
    </w:p>
    <w:p w:rsidR="00732913" w:rsidRPr="008D528E" w:rsidRDefault="00732913" w:rsidP="00732913">
      <w:pPr>
        <w:pStyle w:val="center"/>
        <w:rPr>
          <w:rFonts w:ascii="Arial CE" w:hAnsi="Arial CE" w:cs="Arial CE"/>
          <w:sz w:val="22"/>
        </w:rPr>
      </w:pPr>
      <w:r w:rsidRPr="008D528E">
        <w:rPr>
          <w:rFonts w:ascii="Arial CE" w:hAnsi="Arial CE" w:cs="Arial CE"/>
          <w:sz w:val="22"/>
        </w:rPr>
        <w:t xml:space="preserve">Závodí se podle pravidel umístěných na </w:t>
      </w:r>
      <w:hyperlink r:id="rId5" w:history="1">
        <w:r w:rsidRPr="008D528E">
          <w:rPr>
            <w:rStyle w:val="Hypertextovodkaz"/>
            <w:rFonts w:ascii="Arial CE" w:hAnsi="Arial CE" w:cs="Arial CE"/>
            <w:sz w:val="22"/>
          </w:rPr>
          <w:t>www.turisticky-zavod.cz</w:t>
        </w:r>
      </w:hyperlink>
      <w:r w:rsidR="008D528E" w:rsidRPr="008D528E">
        <w:rPr>
          <w:rFonts w:ascii="Arial CE" w:hAnsi="Arial CE" w:cs="Arial CE"/>
          <w:sz w:val="22"/>
        </w:rPr>
        <w:t xml:space="preserve"> s drobnými úpravami</w:t>
      </w:r>
      <w:r w:rsidR="008D528E">
        <w:rPr>
          <w:rFonts w:ascii="Arial CE" w:hAnsi="Arial CE" w:cs="Arial CE"/>
          <w:sz w:val="22"/>
        </w:rPr>
        <w:t>.</w:t>
      </w:r>
    </w:p>
    <w:p w:rsidR="00732913" w:rsidRPr="00732913" w:rsidRDefault="00732913" w:rsidP="00732913">
      <w:pPr>
        <w:pStyle w:val="center"/>
        <w:rPr>
          <w:rFonts w:ascii="Arial CE" w:hAnsi="Arial CE" w:cs="Arial CE"/>
          <w:sz w:val="2"/>
        </w:rPr>
      </w:pPr>
    </w:p>
    <w:p w:rsidR="00732913" w:rsidRPr="00732913" w:rsidRDefault="00732913" w:rsidP="00732913">
      <w:pPr>
        <w:pStyle w:val="center"/>
        <w:rPr>
          <w:rFonts w:ascii="Arial CE" w:hAnsi="Arial CE" w:cs="Arial CE"/>
          <w:b/>
        </w:rPr>
      </w:pPr>
      <w:r w:rsidRPr="00732913">
        <w:rPr>
          <w:rFonts w:ascii="Arial CE" w:hAnsi="Arial CE" w:cs="Arial CE"/>
          <w:b/>
        </w:rPr>
        <w:t>Termíny konání:</w:t>
      </w:r>
    </w:p>
    <w:p w:rsidR="00732913" w:rsidRDefault="00732913" w:rsidP="00732913">
      <w:pPr>
        <w:pStyle w:val="center"/>
        <w:rPr>
          <w:rFonts w:ascii="Arial CE" w:hAnsi="Arial CE" w:cs="Arial CE"/>
        </w:rPr>
      </w:pPr>
      <w:r>
        <w:rPr>
          <w:rFonts w:ascii="Arial CE" w:hAnsi="Arial CE" w:cs="Arial CE"/>
        </w:rPr>
        <w:t>Středa 1</w:t>
      </w:r>
      <w:r w:rsidR="00CE0AFC">
        <w:rPr>
          <w:rFonts w:ascii="Arial CE" w:hAnsi="Arial CE" w:cs="Arial CE"/>
        </w:rPr>
        <w:t>1</w:t>
      </w:r>
      <w:r>
        <w:rPr>
          <w:rFonts w:ascii="Arial CE" w:hAnsi="Arial CE" w:cs="Arial CE"/>
        </w:rPr>
        <w:t>.</w:t>
      </w:r>
      <w:r w:rsidR="000C3E6A">
        <w:rPr>
          <w:rFonts w:ascii="Arial CE" w:hAnsi="Arial CE" w:cs="Arial CE"/>
        </w:rPr>
        <w:t xml:space="preserve"> </w:t>
      </w:r>
      <w:r>
        <w:rPr>
          <w:rFonts w:ascii="Arial CE" w:hAnsi="Arial CE" w:cs="Arial CE"/>
        </w:rPr>
        <w:t>listopadu 201</w:t>
      </w:r>
      <w:r w:rsidR="00CE0AFC">
        <w:rPr>
          <w:rFonts w:ascii="Arial CE" w:hAnsi="Arial CE" w:cs="Arial CE"/>
        </w:rPr>
        <w:t>5</w:t>
      </w:r>
      <w:r w:rsidR="000C3E6A">
        <w:rPr>
          <w:rFonts w:ascii="Arial CE" w:hAnsi="Arial CE" w:cs="Arial CE"/>
        </w:rPr>
        <w:tab/>
      </w:r>
      <w:r w:rsidR="000C3E6A">
        <w:rPr>
          <w:rFonts w:ascii="Arial CE" w:hAnsi="Arial CE" w:cs="Arial CE"/>
        </w:rPr>
        <w:tab/>
      </w:r>
      <w:r>
        <w:rPr>
          <w:rFonts w:ascii="Arial CE" w:hAnsi="Arial CE" w:cs="Arial CE"/>
        </w:rPr>
        <w:t xml:space="preserve">Středa </w:t>
      </w:r>
      <w:r w:rsidR="00CE0AFC">
        <w:rPr>
          <w:rFonts w:ascii="Arial CE" w:hAnsi="Arial CE" w:cs="Arial CE"/>
        </w:rPr>
        <w:t>9</w:t>
      </w:r>
      <w:r>
        <w:rPr>
          <w:rFonts w:ascii="Arial CE" w:hAnsi="Arial CE" w:cs="Arial CE"/>
        </w:rPr>
        <w:t>.</w:t>
      </w:r>
      <w:r w:rsidR="000C3E6A">
        <w:rPr>
          <w:rFonts w:ascii="Arial CE" w:hAnsi="Arial CE" w:cs="Arial CE"/>
        </w:rPr>
        <w:t xml:space="preserve"> </w:t>
      </w:r>
      <w:r>
        <w:rPr>
          <w:rFonts w:ascii="Arial CE" w:hAnsi="Arial CE" w:cs="Arial CE"/>
        </w:rPr>
        <w:t>prosince 201</w:t>
      </w:r>
      <w:r w:rsidR="00CE0AFC">
        <w:rPr>
          <w:rFonts w:ascii="Arial CE" w:hAnsi="Arial CE" w:cs="Arial CE"/>
        </w:rPr>
        <w:t>5</w:t>
      </w:r>
    </w:p>
    <w:p w:rsidR="00732913" w:rsidRDefault="00732913" w:rsidP="00732913">
      <w:pPr>
        <w:pStyle w:val="center"/>
        <w:rPr>
          <w:rFonts w:ascii="Arial CE" w:hAnsi="Arial CE" w:cs="Arial CE"/>
        </w:rPr>
      </w:pPr>
      <w:r>
        <w:rPr>
          <w:rFonts w:ascii="Arial CE" w:hAnsi="Arial CE" w:cs="Arial CE"/>
        </w:rPr>
        <w:t>Středa 1</w:t>
      </w:r>
      <w:r w:rsidR="00CE0AFC">
        <w:rPr>
          <w:rFonts w:ascii="Arial CE" w:hAnsi="Arial CE" w:cs="Arial CE"/>
        </w:rPr>
        <w:t>3</w:t>
      </w:r>
      <w:r>
        <w:rPr>
          <w:rFonts w:ascii="Arial CE" w:hAnsi="Arial CE" w:cs="Arial CE"/>
        </w:rPr>
        <w:t>.</w:t>
      </w:r>
      <w:r w:rsidR="000C3E6A">
        <w:rPr>
          <w:rFonts w:ascii="Arial CE" w:hAnsi="Arial CE" w:cs="Arial CE"/>
        </w:rPr>
        <w:t xml:space="preserve"> </w:t>
      </w:r>
      <w:r>
        <w:rPr>
          <w:rFonts w:ascii="Arial CE" w:hAnsi="Arial CE" w:cs="Arial CE"/>
        </w:rPr>
        <w:t>ledna 201</w:t>
      </w:r>
      <w:r w:rsidR="00CE0AFC">
        <w:rPr>
          <w:rFonts w:ascii="Arial CE" w:hAnsi="Arial CE" w:cs="Arial CE"/>
        </w:rPr>
        <w:t>6</w:t>
      </w:r>
      <w:r w:rsidR="000C3E6A">
        <w:rPr>
          <w:rFonts w:ascii="Arial CE" w:hAnsi="Arial CE" w:cs="Arial CE"/>
        </w:rPr>
        <w:tab/>
      </w:r>
      <w:r w:rsidR="000C3E6A">
        <w:rPr>
          <w:rFonts w:ascii="Arial CE" w:hAnsi="Arial CE" w:cs="Arial CE"/>
        </w:rPr>
        <w:tab/>
      </w:r>
      <w:r>
        <w:rPr>
          <w:rFonts w:ascii="Arial CE" w:hAnsi="Arial CE" w:cs="Arial CE"/>
        </w:rPr>
        <w:t>Středa 1</w:t>
      </w:r>
      <w:r w:rsidR="00CE0AFC">
        <w:rPr>
          <w:rFonts w:ascii="Arial CE" w:hAnsi="Arial CE" w:cs="Arial CE"/>
        </w:rPr>
        <w:t>0</w:t>
      </w:r>
      <w:r>
        <w:rPr>
          <w:rFonts w:ascii="Arial CE" w:hAnsi="Arial CE" w:cs="Arial CE"/>
        </w:rPr>
        <w:t>.</w:t>
      </w:r>
      <w:r w:rsidR="000C3E6A">
        <w:rPr>
          <w:rFonts w:ascii="Arial CE" w:hAnsi="Arial CE" w:cs="Arial CE"/>
        </w:rPr>
        <w:t xml:space="preserve"> </w:t>
      </w:r>
      <w:r>
        <w:rPr>
          <w:rFonts w:ascii="Arial CE" w:hAnsi="Arial CE" w:cs="Arial CE"/>
        </w:rPr>
        <w:t>února 201</w:t>
      </w:r>
      <w:r w:rsidR="00CE0AFC">
        <w:rPr>
          <w:rFonts w:ascii="Arial CE" w:hAnsi="Arial CE" w:cs="Arial CE"/>
        </w:rPr>
        <w:t>6</w:t>
      </w:r>
    </w:p>
    <w:p w:rsidR="00732913" w:rsidRDefault="00732913" w:rsidP="00732913">
      <w:pPr>
        <w:pStyle w:val="center"/>
        <w:rPr>
          <w:rFonts w:ascii="Arial CE" w:hAnsi="Arial CE" w:cs="Arial CE"/>
        </w:rPr>
      </w:pPr>
      <w:r>
        <w:rPr>
          <w:rFonts w:ascii="Arial CE" w:hAnsi="Arial CE" w:cs="Arial CE"/>
        </w:rPr>
        <w:t xml:space="preserve">Středa </w:t>
      </w:r>
      <w:r w:rsidR="00CE0AFC">
        <w:rPr>
          <w:rFonts w:ascii="Arial CE" w:hAnsi="Arial CE" w:cs="Arial CE"/>
        </w:rPr>
        <w:t>9</w:t>
      </w:r>
      <w:r>
        <w:rPr>
          <w:rFonts w:ascii="Arial CE" w:hAnsi="Arial CE" w:cs="Arial CE"/>
        </w:rPr>
        <w:t>.</w:t>
      </w:r>
      <w:r w:rsidR="000C3E6A">
        <w:rPr>
          <w:rFonts w:ascii="Arial CE" w:hAnsi="Arial CE" w:cs="Arial CE"/>
        </w:rPr>
        <w:t xml:space="preserve"> </w:t>
      </w:r>
      <w:r>
        <w:rPr>
          <w:rFonts w:ascii="Arial CE" w:hAnsi="Arial CE" w:cs="Arial CE"/>
        </w:rPr>
        <w:t>března 201</w:t>
      </w:r>
      <w:r w:rsidR="00CE0AFC">
        <w:rPr>
          <w:rFonts w:ascii="Arial CE" w:hAnsi="Arial CE" w:cs="Arial CE"/>
        </w:rPr>
        <w:t>6</w:t>
      </w:r>
    </w:p>
    <w:p w:rsidR="000C3E6A" w:rsidRDefault="00732913" w:rsidP="000C3E6A">
      <w:pPr>
        <w:pStyle w:val="center"/>
        <w:spacing w:after="0" w:afterAutospacing="0"/>
        <w:rPr>
          <w:rFonts w:ascii="Arial CE" w:hAnsi="Arial CE" w:cs="Arial CE"/>
        </w:rPr>
      </w:pPr>
      <w:r>
        <w:rPr>
          <w:rFonts w:ascii="Arial CE" w:hAnsi="Arial CE" w:cs="Arial CE"/>
        </w:rPr>
        <w:t>Startuje se m</w:t>
      </w:r>
      <w:bookmarkStart w:id="0" w:name="_GoBack"/>
      <w:bookmarkEnd w:id="0"/>
      <w:r>
        <w:rPr>
          <w:rFonts w:ascii="Arial CE" w:hAnsi="Arial CE" w:cs="Arial CE"/>
        </w:rPr>
        <w:t xml:space="preserve">ezi 18.30 </w:t>
      </w:r>
      <w:r w:rsidR="000C3E6A">
        <w:rPr>
          <w:rFonts w:ascii="Arial CE" w:hAnsi="Arial CE" w:cs="Arial CE"/>
        </w:rPr>
        <w:t>-</w:t>
      </w:r>
      <w:r>
        <w:rPr>
          <w:rFonts w:ascii="Arial CE" w:hAnsi="Arial CE" w:cs="Arial CE"/>
        </w:rPr>
        <w:t xml:space="preserve"> 19.45 - tělocvična ZŠ Václava Havla,</w:t>
      </w:r>
    </w:p>
    <w:p w:rsidR="00732913" w:rsidRDefault="00732913" w:rsidP="000C3E6A">
      <w:pPr>
        <w:pStyle w:val="center"/>
        <w:spacing w:before="0" w:beforeAutospacing="0"/>
        <w:rPr>
          <w:rFonts w:ascii="Arial CE" w:hAnsi="Arial CE" w:cs="Arial CE"/>
        </w:rPr>
      </w:pPr>
      <w:r>
        <w:rPr>
          <w:rFonts w:ascii="Arial CE" w:hAnsi="Arial CE" w:cs="Arial CE"/>
        </w:rPr>
        <w:t xml:space="preserve">boční vchod přes hřiště </w:t>
      </w:r>
      <w:r w:rsidR="000C3E6A">
        <w:rPr>
          <w:rFonts w:ascii="Arial CE" w:hAnsi="Arial CE" w:cs="Arial CE"/>
        </w:rPr>
        <w:t>-</w:t>
      </w:r>
      <w:r>
        <w:rPr>
          <w:rFonts w:ascii="Arial CE" w:hAnsi="Arial CE" w:cs="Arial CE"/>
        </w:rPr>
        <w:t xml:space="preserve"> Kralupy nad Vltavou</w:t>
      </w:r>
      <w:r w:rsidR="008D528E">
        <w:rPr>
          <w:rFonts w:ascii="Arial CE" w:hAnsi="Arial CE" w:cs="Arial CE"/>
        </w:rPr>
        <w:t xml:space="preserve"> / nutné přezutí.</w:t>
      </w:r>
    </w:p>
    <w:p w:rsidR="00732913" w:rsidRPr="00732913" w:rsidRDefault="00732913" w:rsidP="00732913">
      <w:pPr>
        <w:pStyle w:val="center"/>
        <w:rPr>
          <w:rFonts w:ascii="Arial CE" w:hAnsi="Arial CE" w:cs="Arial CE"/>
          <w:b/>
        </w:rPr>
      </w:pPr>
      <w:r w:rsidRPr="00732913">
        <w:rPr>
          <w:rFonts w:ascii="Arial CE" w:hAnsi="Arial CE" w:cs="Arial CE"/>
          <w:b/>
        </w:rPr>
        <w:t>Kategorie:</w:t>
      </w:r>
    </w:p>
    <w:p w:rsidR="00732913" w:rsidRDefault="00732913" w:rsidP="000C3E6A">
      <w:pPr>
        <w:pStyle w:val="center"/>
        <w:rPr>
          <w:rFonts w:ascii="Arial CE" w:hAnsi="Arial CE" w:cs="Arial CE"/>
        </w:rPr>
      </w:pPr>
      <w:r>
        <w:rPr>
          <w:rFonts w:ascii="Arial CE" w:hAnsi="Arial CE" w:cs="Arial CE"/>
        </w:rPr>
        <w:t>Nejmladší žactvo</w:t>
      </w:r>
      <w:r w:rsidR="000C3E6A">
        <w:rPr>
          <w:rFonts w:ascii="Arial CE" w:hAnsi="Arial CE" w:cs="Arial CE"/>
        </w:rPr>
        <w:tab/>
      </w:r>
      <w:r w:rsidR="000C3E6A">
        <w:rPr>
          <w:rFonts w:ascii="Arial CE" w:hAnsi="Arial CE" w:cs="Arial CE"/>
        </w:rPr>
        <w:tab/>
      </w:r>
      <w:r w:rsidR="000C3E6A">
        <w:rPr>
          <w:rFonts w:ascii="Arial CE" w:hAnsi="Arial CE" w:cs="Arial CE"/>
        </w:rPr>
        <w:tab/>
      </w:r>
      <w:r>
        <w:rPr>
          <w:rFonts w:ascii="Arial CE" w:hAnsi="Arial CE" w:cs="Arial CE"/>
        </w:rPr>
        <w:t>Mladší a starší žactvo</w:t>
      </w:r>
    </w:p>
    <w:p w:rsidR="00732913" w:rsidRDefault="00732913" w:rsidP="000C3E6A">
      <w:pPr>
        <w:pStyle w:val="center"/>
        <w:rPr>
          <w:rFonts w:ascii="Arial CE" w:hAnsi="Arial CE" w:cs="Arial CE"/>
        </w:rPr>
      </w:pPr>
      <w:r>
        <w:rPr>
          <w:rFonts w:ascii="Arial CE" w:hAnsi="Arial CE" w:cs="Arial CE"/>
        </w:rPr>
        <w:t>Dorostenky a ženy</w:t>
      </w:r>
      <w:r w:rsidR="000C3E6A">
        <w:rPr>
          <w:rFonts w:ascii="Arial CE" w:hAnsi="Arial CE" w:cs="Arial CE"/>
        </w:rPr>
        <w:tab/>
      </w:r>
      <w:r w:rsidR="000C3E6A">
        <w:rPr>
          <w:rFonts w:ascii="Arial CE" w:hAnsi="Arial CE" w:cs="Arial CE"/>
        </w:rPr>
        <w:tab/>
      </w:r>
      <w:r w:rsidR="000C3E6A">
        <w:rPr>
          <w:rFonts w:ascii="Arial CE" w:hAnsi="Arial CE" w:cs="Arial CE"/>
        </w:rPr>
        <w:tab/>
      </w:r>
      <w:r>
        <w:rPr>
          <w:rFonts w:ascii="Arial CE" w:hAnsi="Arial CE" w:cs="Arial CE"/>
        </w:rPr>
        <w:t>Dorostenci a muži</w:t>
      </w:r>
    </w:p>
    <w:p w:rsidR="00732913" w:rsidRDefault="00732913" w:rsidP="00732913">
      <w:pPr>
        <w:pStyle w:val="center"/>
        <w:rPr>
          <w:rFonts w:ascii="Arial CE" w:hAnsi="Arial CE" w:cs="Arial CE"/>
        </w:rPr>
      </w:pPr>
      <w:r>
        <w:rPr>
          <w:rFonts w:ascii="Arial CE" w:hAnsi="Arial CE" w:cs="Arial CE"/>
        </w:rPr>
        <w:t>Do celkového hodnocení se počítají výs</w:t>
      </w:r>
      <w:r w:rsidR="008D528E">
        <w:rPr>
          <w:rFonts w:ascii="Arial CE" w:hAnsi="Arial CE" w:cs="Arial CE"/>
        </w:rPr>
        <w:t>ledky 3 lepších závodů</w:t>
      </w:r>
    </w:p>
    <w:p w:rsidR="008D528E" w:rsidRPr="008D528E" w:rsidRDefault="008D528E" w:rsidP="00732913">
      <w:pPr>
        <w:pStyle w:val="center"/>
        <w:rPr>
          <w:rFonts w:ascii="Arial CE" w:hAnsi="Arial CE" w:cs="Arial CE"/>
          <w:b/>
        </w:rPr>
      </w:pPr>
      <w:r w:rsidRPr="008D528E">
        <w:rPr>
          <w:rFonts w:ascii="Arial CE" w:hAnsi="Arial CE" w:cs="Arial CE"/>
          <w:b/>
        </w:rPr>
        <w:t>Kontakt</w:t>
      </w:r>
    </w:p>
    <w:p w:rsidR="008D528E" w:rsidRDefault="008D528E" w:rsidP="008D528E">
      <w:pPr>
        <w:pStyle w:val="center"/>
        <w:rPr>
          <w:rFonts w:ascii="Arial CE" w:hAnsi="Arial CE" w:cs="Arial CE"/>
        </w:rPr>
      </w:pPr>
      <w:r>
        <w:rPr>
          <w:rFonts w:ascii="Arial CE" w:hAnsi="Arial CE" w:cs="Arial CE"/>
        </w:rPr>
        <w:t>Zdeněk Vejrosta, Mládežníků 677, 278</w:t>
      </w:r>
      <w:r w:rsidR="000C3E6A">
        <w:rPr>
          <w:rFonts w:ascii="Arial CE" w:hAnsi="Arial CE" w:cs="Arial CE"/>
        </w:rPr>
        <w:t xml:space="preserve"> </w:t>
      </w:r>
      <w:r>
        <w:rPr>
          <w:rFonts w:ascii="Arial CE" w:hAnsi="Arial CE" w:cs="Arial CE"/>
        </w:rPr>
        <w:t>01 Kralupy n.</w:t>
      </w:r>
      <w:r w:rsidR="000C3E6A">
        <w:rPr>
          <w:rFonts w:ascii="Arial CE" w:hAnsi="Arial CE" w:cs="Arial CE"/>
        </w:rPr>
        <w:t xml:space="preserve"> </w:t>
      </w:r>
      <w:proofErr w:type="spellStart"/>
      <w:r>
        <w:rPr>
          <w:rFonts w:ascii="Arial CE" w:hAnsi="Arial CE" w:cs="Arial CE"/>
        </w:rPr>
        <w:t>Vlt</w:t>
      </w:r>
      <w:proofErr w:type="spellEnd"/>
      <w:r>
        <w:rPr>
          <w:rFonts w:ascii="Arial CE" w:hAnsi="Arial CE" w:cs="Arial CE"/>
        </w:rPr>
        <w:t>. / 736</w:t>
      </w:r>
      <w:r w:rsidR="000C3E6A">
        <w:rPr>
          <w:rFonts w:ascii="Arial CE" w:hAnsi="Arial CE" w:cs="Arial CE"/>
        </w:rPr>
        <w:t> </w:t>
      </w:r>
      <w:r>
        <w:rPr>
          <w:rFonts w:ascii="Arial CE" w:hAnsi="Arial CE" w:cs="Arial CE"/>
        </w:rPr>
        <w:t>506</w:t>
      </w:r>
      <w:r w:rsidR="000C3E6A">
        <w:rPr>
          <w:rFonts w:ascii="Arial CE" w:hAnsi="Arial CE" w:cs="Arial CE"/>
        </w:rPr>
        <w:t xml:space="preserve"> </w:t>
      </w:r>
      <w:r>
        <w:rPr>
          <w:rFonts w:ascii="Arial CE" w:hAnsi="Arial CE" w:cs="Arial CE"/>
        </w:rPr>
        <w:t xml:space="preserve">821 / </w:t>
      </w:r>
      <w:hyperlink r:id="rId6" w:history="1">
        <w:r w:rsidRPr="000772F8">
          <w:rPr>
            <w:rStyle w:val="Hypertextovodkaz"/>
            <w:rFonts w:ascii="Arial CE" w:hAnsi="Arial CE" w:cs="Arial CE"/>
          </w:rPr>
          <w:t>vejrost.ovi@tiscali.cz</w:t>
        </w:r>
      </w:hyperlink>
    </w:p>
    <w:p w:rsidR="008D528E" w:rsidRDefault="008D528E" w:rsidP="008D528E">
      <w:pPr>
        <w:pStyle w:val="center"/>
        <w:rPr>
          <w:rFonts w:ascii="Arial CE" w:hAnsi="Arial CE" w:cs="Arial CE"/>
        </w:rPr>
      </w:pPr>
      <w:r>
        <w:rPr>
          <w:rFonts w:ascii="Arial CE" w:hAnsi="Arial CE" w:cs="Arial CE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1967230</wp:posOffset>
            </wp:positionH>
            <wp:positionV relativeFrom="paragraph">
              <wp:posOffset>261620</wp:posOffset>
            </wp:positionV>
            <wp:extent cx="2547620" cy="1333500"/>
            <wp:effectExtent l="19050" t="0" r="5080" b="0"/>
            <wp:wrapTight wrapText="bothSides">
              <wp:wrapPolygon edited="0">
                <wp:start x="-162" y="0"/>
                <wp:lineTo x="-162" y="21291"/>
                <wp:lineTo x="21643" y="21291"/>
                <wp:lineTo x="21643" y="0"/>
                <wp:lineTo x="-162" y="0"/>
              </wp:wrapPolygon>
            </wp:wrapTight>
            <wp:docPr id="2" name="Obrázek 1" descr="Logo TZ-OR křiv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Z-OR křivky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762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CE" w:hAnsi="Arial CE" w:cs="Arial CE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5120005</wp:posOffset>
            </wp:positionH>
            <wp:positionV relativeFrom="paragraph">
              <wp:posOffset>128270</wp:posOffset>
            </wp:positionV>
            <wp:extent cx="771525" cy="1202690"/>
            <wp:effectExtent l="19050" t="0" r="9525" b="0"/>
            <wp:wrapTight wrapText="bothSides">
              <wp:wrapPolygon edited="0">
                <wp:start x="-533" y="0"/>
                <wp:lineTo x="-533" y="21212"/>
                <wp:lineTo x="21867" y="21212"/>
                <wp:lineTo x="21867" y="0"/>
                <wp:lineTo x="-533" y="0"/>
              </wp:wrapPolygon>
            </wp:wrapTight>
            <wp:docPr id="4" name="Obrázek 3" descr="A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OM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202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CE" w:hAnsi="Arial CE" w:cs="Arial CE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186055</wp:posOffset>
            </wp:positionH>
            <wp:positionV relativeFrom="paragraph">
              <wp:posOffset>261620</wp:posOffset>
            </wp:positionV>
            <wp:extent cx="1061720" cy="1066800"/>
            <wp:effectExtent l="19050" t="0" r="5080" b="0"/>
            <wp:wrapTight wrapText="bothSides">
              <wp:wrapPolygon edited="0">
                <wp:start x="-388" y="0"/>
                <wp:lineTo x="-388" y="21214"/>
                <wp:lineTo x="21703" y="21214"/>
                <wp:lineTo x="21703" y="0"/>
                <wp:lineTo x="-388" y="0"/>
              </wp:wrapPolygon>
            </wp:wrapTight>
            <wp:docPr id="3" name="Obrázek 2" descr="Kct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ct-logo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72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528E" w:rsidRDefault="008D528E" w:rsidP="008D528E">
      <w:pPr>
        <w:pStyle w:val="center"/>
        <w:rPr>
          <w:rFonts w:ascii="Arial CE" w:hAnsi="Arial CE" w:cs="Arial CE"/>
        </w:rPr>
      </w:pPr>
      <w:r>
        <w:rPr>
          <w:rFonts w:ascii="Arial CE" w:hAnsi="Arial CE" w:cs="Arial CE"/>
        </w:rPr>
        <w:t xml:space="preserve">  </w:t>
      </w:r>
    </w:p>
    <w:p w:rsidR="00626F0C" w:rsidRPr="000C3E6A" w:rsidRDefault="00626F0C" w:rsidP="000C3E6A">
      <w:pPr>
        <w:pStyle w:val="center"/>
        <w:jc w:val="left"/>
        <w:rPr>
          <w:rFonts w:ascii="Arial CE" w:hAnsi="Arial CE" w:cs="Arial CE"/>
        </w:rPr>
      </w:pPr>
    </w:p>
    <w:sectPr w:rsidR="00626F0C" w:rsidRPr="000C3E6A" w:rsidSect="00626F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94"/>
  <w:hyphenationZone w:val="425"/>
  <w:characterSpacingControl w:val="doNotCompress"/>
  <w:compat>
    <w:compatSetting w:name="compatibilityMode" w:uri="http://schemas.microsoft.com/office/word" w:val="12"/>
  </w:compat>
  <w:rsids>
    <w:rsidRoot w:val="00732913"/>
    <w:rsid w:val="000C3E6A"/>
    <w:rsid w:val="001D791F"/>
    <w:rsid w:val="00626F0C"/>
    <w:rsid w:val="00732913"/>
    <w:rsid w:val="008D528E"/>
    <w:rsid w:val="00CE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15540"/>
  <w15:docId w15:val="{F6DDC9D7-42C2-48EE-ADE1-FE7675A8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26F0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enter">
    <w:name w:val="center"/>
    <w:basedOn w:val="Normln"/>
    <w:rsid w:val="007329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32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29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329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0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28880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BF9060"/>
            <w:bottom w:val="none" w:sz="0" w:space="0" w:color="auto"/>
            <w:right w:val="single" w:sz="12" w:space="0" w:color="BF9060"/>
          </w:divBdr>
          <w:divsChild>
            <w:div w:id="697048540">
              <w:marLeft w:val="2400"/>
              <w:marRight w:val="2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ejrost.ovi@tiscali.cz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turisticky-zavod.cz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123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Synthos Kralupy a.s.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Zdenek Vejrosta</dc:creator>
  <cp:keywords/>
  <dc:description/>
  <cp:lastModifiedBy>Peter Vaněk</cp:lastModifiedBy>
  <cp:revision>6</cp:revision>
  <dcterms:created xsi:type="dcterms:W3CDTF">2014-11-18T07:58:00Z</dcterms:created>
  <dcterms:modified xsi:type="dcterms:W3CDTF">2015-10-22T16:54:00Z</dcterms:modified>
</cp:coreProperties>
</file>